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89" w:rsidRPr="00910B89" w:rsidRDefault="00910B89" w:rsidP="00910B89">
      <w:pPr>
        <w:spacing w:after="0" w:line="240" w:lineRule="auto"/>
        <w:jc w:val="center"/>
        <w:rPr>
          <w:rFonts w:eastAsia="Calibri" w:cs="Times New Roman"/>
          <w:sz w:val="20"/>
          <w:szCs w:val="20"/>
          <w:lang w:eastAsia="ru-RU"/>
        </w:rPr>
      </w:pPr>
      <w:bookmarkStart w:id="0" w:name="_GoBack"/>
      <w:bookmarkEnd w:id="0"/>
      <w:r w:rsidRPr="00910B89">
        <w:rPr>
          <w:rFonts w:eastAsia="Calibri" w:cs="Times New Roman"/>
          <w:b/>
          <w:bCs/>
          <w:sz w:val="20"/>
          <w:szCs w:val="20"/>
          <w:lang w:eastAsia="ru-RU"/>
        </w:rPr>
        <w:t>СОГЛАСИЕ НА ОБРАБОТКУ ПЕРСОНАЛЬНЫХ ДАННЫХ</w:t>
      </w:r>
    </w:p>
    <w:p w:rsidR="00910B89" w:rsidRPr="00910B89" w:rsidRDefault="00910B89" w:rsidP="00910B89">
      <w:pPr>
        <w:spacing w:after="0" w:line="240" w:lineRule="auto"/>
        <w:jc w:val="center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 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proofErr w:type="gramStart"/>
      <w:r w:rsidRPr="00910B89">
        <w:rPr>
          <w:rFonts w:eastAsia="Calibri" w:cs="Times New Roman"/>
          <w:sz w:val="20"/>
          <w:szCs w:val="20"/>
          <w:lang w:eastAsia="ru-RU"/>
        </w:rPr>
        <w:t>Я,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>_</w:t>
      </w:r>
      <w:proofErr w:type="gramEnd"/>
      <w:r w:rsidRPr="00910B89">
        <w:rPr>
          <w:rFonts w:eastAsia="Calibri" w:cs="Times New Roman"/>
          <w:bCs/>
          <w:sz w:val="20"/>
          <w:szCs w:val="20"/>
          <w:lang w:eastAsia="ru-RU"/>
        </w:rPr>
        <w:t>_______________________________________________________________________________________________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, </w:t>
      </w:r>
    </w:p>
    <w:p w:rsidR="00910B89" w:rsidRPr="00910B89" w:rsidRDefault="00910B89" w:rsidP="00910B89">
      <w:pPr>
        <w:spacing w:after="0" w:line="240" w:lineRule="auto"/>
        <w:ind w:left="4248" w:firstLine="708"/>
        <w:jc w:val="both"/>
        <w:rPr>
          <w:rFonts w:eastAsia="Calibri" w:cs="Times New Roman"/>
          <w:sz w:val="20"/>
          <w:szCs w:val="20"/>
          <w:vertAlign w:val="superscript"/>
          <w:lang w:eastAsia="ru-RU"/>
        </w:rPr>
      </w:pPr>
      <w:r w:rsidRPr="00910B89">
        <w:rPr>
          <w:rFonts w:eastAsia="Calibri" w:cs="Times New Roman"/>
          <w:sz w:val="20"/>
          <w:szCs w:val="20"/>
          <w:vertAlign w:val="superscript"/>
          <w:lang w:eastAsia="ru-RU"/>
        </w:rPr>
        <w:t>(ФИО)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proofErr w:type="gramStart"/>
      <w:r w:rsidRPr="00910B89">
        <w:rPr>
          <w:rFonts w:eastAsia="Calibri" w:cs="Times New Roman"/>
          <w:sz w:val="20"/>
          <w:szCs w:val="20"/>
          <w:lang w:eastAsia="ru-RU"/>
        </w:rPr>
        <w:t>паспорт  _</w:t>
      </w:r>
      <w:proofErr w:type="gramEnd"/>
      <w:r w:rsidRPr="00910B89">
        <w:rPr>
          <w:rFonts w:eastAsia="Calibri" w:cs="Times New Roman"/>
          <w:sz w:val="20"/>
          <w:szCs w:val="20"/>
          <w:lang w:eastAsia="ru-RU"/>
        </w:rPr>
        <w:t>_______________  серия _____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>_____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 № 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>___________________________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 выдан ____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>__</w:t>
      </w:r>
      <w:r w:rsidRPr="00910B89">
        <w:rPr>
          <w:rFonts w:eastAsia="Calibri" w:cs="Times New Roman"/>
          <w:sz w:val="20"/>
          <w:szCs w:val="20"/>
          <w:lang w:eastAsia="ru-RU"/>
        </w:rPr>
        <w:t> . 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>______ . ______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 г. 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bCs/>
          <w:iCs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_________________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 xml:space="preserve">_________________________________________________________________________________, 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bCs/>
          <w:i/>
          <w:iCs/>
          <w:sz w:val="20"/>
          <w:szCs w:val="20"/>
          <w:vertAlign w:val="superscript"/>
          <w:lang w:eastAsia="ru-RU"/>
        </w:rPr>
      </w:pPr>
      <w:r w:rsidRPr="00910B89">
        <w:rPr>
          <w:rFonts w:eastAsia="Calibri" w:cs="Times New Roman"/>
          <w:bCs/>
          <w:sz w:val="16"/>
          <w:szCs w:val="16"/>
          <w:vertAlign w:val="superscript"/>
          <w:lang w:eastAsia="ru-RU"/>
        </w:rPr>
        <w:t xml:space="preserve">                                                                                                               </w:t>
      </w:r>
      <w:r w:rsidRPr="00910B89">
        <w:rPr>
          <w:rFonts w:eastAsia="Calibri" w:cs="Times New Roman"/>
          <w:bCs/>
          <w:sz w:val="16"/>
          <w:szCs w:val="16"/>
          <w:vertAlign w:val="superscript"/>
          <w:lang w:eastAsia="ru-RU"/>
        </w:rPr>
        <w:tab/>
      </w:r>
      <w:r w:rsidRPr="00910B89">
        <w:rPr>
          <w:rFonts w:eastAsia="Calibri" w:cs="Times New Roman"/>
          <w:bCs/>
          <w:sz w:val="16"/>
          <w:szCs w:val="16"/>
          <w:vertAlign w:val="superscript"/>
          <w:lang w:eastAsia="ru-RU"/>
        </w:rPr>
        <w:tab/>
      </w:r>
      <w:r w:rsidRPr="00910B89">
        <w:rPr>
          <w:rFonts w:eastAsia="Calibri" w:cs="Times New Roman"/>
          <w:bCs/>
          <w:sz w:val="16"/>
          <w:szCs w:val="16"/>
          <w:vertAlign w:val="superscript"/>
          <w:lang w:eastAsia="ru-RU"/>
        </w:rPr>
        <w:tab/>
        <w:t xml:space="preserve">                      </w:t>
      </w:r>
      <w:r w:rsidRPr="00910B89">
        <w:rPr>
          <w:rFonts w:eastAsia="Calibri" w:cs="Times New Roman"/>
          <w:bCs/>
          <w:sz w:val="20"/>
          <w:szCs w:val="20"/>
          <w:vertAlign w:val="superscript"/>
          <w:lang w:eastAsia="ru-RU"/>
        </w:rPr>
        <w:t xml:space="preserve">(кем выдан)                           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bCs/>
          <w:i/>
          <w:iCs/>
          <w:sz w:val="20"/>
          <w:szCs w:val="20"/>
          <w:vertAlign w:val="superscript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зарегистрированный(</w:t>
      </w:r>
      <w:proofErr w:type="spellStart"/>
      <w:r w:rsidRPr="00910B89">
        <w:rPr>
          <w:rFonts w:eastAsia="Calibri" w:cs="Times New Roman"/>
          <w:sz w:val="20"/>
          <w:szCs w:val="20"/>
          <w:lang w:eastAsia="ru-RU"/>
        </w:rPr>
        <w:t>ая</w:t>
      </w:r>
      <w:proofErr w:type="spellEnd"/>
      <w:r w:rsidRPr="00910B89">
        <w:rPr>
          <w:rFonts w:eastAsia="Calibri" w:cs="Times New Roman"/>
          <w:sz w:val="20"/>
          <w:szCs w:val="20"/>
          <w:lang w:eastAsia="ru-RU"/>
        </w:rPr>
        <w:t xml:space="preserve">) по адресу: 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 xml:space="preserve">_______________________________________________________________________________________________________ </w:t>
      </w:r>
      <w:r w:rsidRPr="00910B89">
        <w:rPr>
          <w:rFonts w:eastAsia="Calibri" w:cs="Times New Roman"/>
          <w:b/>
          <w:sz w:val="20"/>
          <w:szCs w:val="20"/>
          <w:lang w:eastAsia="ru-RU"/>
        </w:rPr>
        <w:t>даю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 </w:t>
      </w:r>
      <w:r w:rsidRPr="00910B89">
        <w:rPr>
          <w:rFonts w:eastAsia="Calibri" w:cs="Times New Roman"/>
          <w:b/>
          <w:sz w:val="20"/>
          <w:szCs w:val="20"/>
          <w:u w:val="single"/>
          <w:lang w:eastAsia="ru-RU"/>
        </w:rPr>
        <w:t>Государственному автономному учреждению Самарской области «Учебно-спортивный центр «Грация»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 (далее – </w:t>
      </w:r>
      <w:proofErr w:type="gramStart"/>
      <w:r w:rsidRPr="00910B89">
        <w:rPr>
          <w:rFonts w:eastAsia="Calibri" w:cs="Times New Roman"/>
          <w:sz w:val="20"/>
          <w:szCs w:val="20"/>
          <w:lang w:eastAsia="ru-RU"/>
        </w:rPr>
        <w:t>Оператор)</w:t>
      </w:r>
      <w:r w:rsidRPr="00910B89">
        <w:rPr>
          <w:rFonts w:eastAsia="Calibri" w:cs="Times New Roman"/>
          <w:bCs/>
          <w:sz w:val="16"/>
          <w:szCs w:val="16"/>
          <w:lang w:eastAsia="ru-RU"/>
        </w:rPr>
        <w:t xml:space="preserve">   </w:t>
      </w:r>
      <w:proofErr w:type="gramEnd"/>
      <w:r w:rsidRPr="00910B89">
        <w:rPr>
          <w:rFonts w:eastAsia="Calibri" w:cs="Times New Roman"/>
          <w:bCs/>
          <w:sz w:val="16"/>
          <w:szCs w:val="16"/>
          <w:lang w:eastAsia="ru-RU"/>
        </w:rPr>
        <w:tab/>
      </w:r>
      <w:r w:rsidRPr="00910B89">
        <w:rPr>
          <w:rFonts w:eastAsia="Calibri" w:cs="Times New Roman"/>
          <w:bCs/>
          <w:sz w:val="16"/>
          <w:szCs w:val="16"/>
          <w:lang w:eastAsia="ru-RU"/>
        </w:rPr>
        <w:tab/>
      </w:r>
      <w:r w:rsidRPr="00910B89">
        <w:rPr>
          <w:rFonts w:eastAsia="Calibri" w:cs="Times New Roman"/>
          <w:bCs/>
          <w:sz w:val="16"/>
          <w:szCs w:val="16"/>
          <w:lang w:eastAsia="ru-RU"/>
        </w:rPr>
        <w:tab/>
      </w:r>
      <w:r w:rsidRPr="00910B89">
        <w:rPr>
          <w:rFonts w:eastAsia="Calibri" w:cs="Times New Roman"/>
          <w:bCs/>
          <w:sz w:val="16"/>
          <w:szCs w:val="16"/>
          <w:lang w:eastAsia="ru-RU"/>
        </w:rPr>
        <w:tab/>
      </w:r>
      <w:r w:rsidRPr="00910B89">
        <w:rPr>
          <w:rFonts w:eastAsia="Calibri" w:cs="Times New Roman"/>
          <w:bCs/>
          <w:sz w:val="16"/>
          <w:szCs w:val="16"/>
          <w:lang w:eastAsia="ru-RU"/>
        </w:rPr>
        <w:tab/>
      </w:r>
      <w:r w:rsidRPr="00910B89">
        <w:rPr>
          <w:rFonts w:eastAsia="Calibri" w:cs="Times New Roman"/>
          <w:bCs/>
          <w:sz w:val="20"/>
          <w:szCs w:val="20"/>
          <w:vertAlign w:val="superscript"/>
          <w:lang w:eastAsia="ru-RU"/>
        </w:rPr>
        <w:t xml:space="preserve"> (наименование оператора)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b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 xml:space="preserve"> (ОГРН </w:t>
      </w:r>
      <w:r w:rsidRPr="00910B89">
        <w:rPr>
          <w:rFonts w:eastAsia="Calibri" w:cs="Times New Roman"/>
          <w:bCs/>
          <w:sz w:val="20"/>
          <w:szCs w:val="20"/>
          <w:u w:val="single"/>
          <w:lang w:eastAsia="ru-RU"/>
        </w:rPr>
        <w:t>1036300120878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, ИНН </w:t>
      </w:r>
      <w:r w:rsidRPr="00910B89">
        <w:rPr>
          <w:rFonts w:eastAsia="Calibri" w:cs="Times New Roman"/>
          <w:bCs/>
          <w:sz w:val="20"/>
          <w:szCs w:val="20"/>
          <w:u w:val="single"/>
          <w:lang w:eastAsia="ru-RU"/>
        </w:rPr>
        <w:t>6312050946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), зарегистрированному по адресу: </w:t>
      </w:r>
      <w:r w:rsidRPr="00910B89">
        <w:rPr>
          <w:rFonts w:eastAsia="Calibri" w:cs="Times New Roman"/>
          <w:bCs/>
          <w:sz w:val="20"/>
          <w:szCs w:val="20"/>
          <w:u w:val="single"/>
          <w:lang w:eastAsia="ru-RU"/>
        </w:rPr>
        <w:t xml:space="preserve">443092, Самарская область, город Самара, улица Физкультурная, </w:t>
      </w:r>
      <w:proofErr w:type="spellStart"/>
      <w:r w:rsidRPr="00910B89">
        <w:rPr>
          <w:rFonts w:eastAsia="Calibri" w:cs="Times New Roman"/>
          <w:bCs/>
          <w:sz w:val="20"/>
          <w:szCs w:val="20"/>
          <w:u w:val="single"/>
          <w:lang w:eastAsia="ru-RU"/>
        </w:rPr>
        <w:t>зд</w:t>
      </w:r>
      <w:proofErr w:type="spellEnd"/>
      <w:r w:rsidRPr="00910B89">
        <w:rPr>
          <w:rFonts w:eastAsia="Calibri" w:cs="Times New Roman"/>
          <w:bCs/>
          <w:sz w:val="20"/>
          <w:szCs w:val="20"/>
          <w:u w:val="single"/>
          <w:lang w:eastAsia="ru-RU"/>
        </w:rPr>
        <w:t>. 116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, </w:t>
      </w:r>
      <w:r w:rsidRPr="00910B89">
        <w:rPr>
          <w:rFonts w:eastAsia="Calibri" w:cs="Times New Roman"/>
          <w:b/>
          <w:sz w:val="20"/>
          <w:szCs w:val="20"/>
          <w:lang w:eastAsia="ru-RU"/>
        </w:rPr>
        <w:t>согласие на обработку своих персональных данных (персональных данных своего ребенка), с целью:</w:t>
      </w:r>
    </w:p>
    <w:p w:rsidR="00910B89" w:rsidRPr="00910B89" w:rsidRDefault="00910B89" w:rsidP="00910B89">
      <w:pPr>
        <w:suppressAutoHyphens/>
        <w:spacing w:after="0"/>
        <w:jc w:val="both"/>
        <w:rPr>
          <w:rFonts w:eastAsia="Calibri" w:cs="Calibri"/>
          <w:b/>
          <w:sz w:val="20"/>
          <w:szCs w:val="20"/>
          <w:lang w:eastAsia="ar-SA"/>
        </w:rPr>
      </w:pPr>
    </w:p>
    <w:p w:rsidR="00910B89" w:rsidRPr="00910B89" w:rsidRDefault="00910B89" w:rsidP="00910B89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eastAsia="Calibri" w:cs="Times New Roman"/>
          <w:b/>
          <w:sz w:val="20"/>
          <w:szCs w:val="20"/>
          <w:u w:val="single"/>
        </w:rPr>
      </w:pPr>
      <w:r w:rsidRPr="00910B89">
        <w:rPr>
          <w:rFonts w:eastAsia="Calibri" w:cs="Times New Roman"/>
          <w:b/>
          <w:sz w:val="20"/>
          <w:szCs w:val="20"/>
          <w:u w:val="single"/>
        </w:rPr>
        <w:t>Подготовка, заключение и исполнение гражданско-правового договора</w:t>
      </w:r>
    </w:p>
    <w:p w:rsidR="00910B89" w:rsidRPr="00910B89" w:rsidRDefault="00910B89" w:rsidP="00910B89">
      <w:pPr>
        <w:numPr>
          <w:ilvl w:val="1"/>
          <w:numId w:val="16"/>
        </w:numPr>
        <w:suppressAutoHyphens/>
        <w:spacing w:after="0" w:line="240" w:lineRule="auto"/>
        <w:contextualSpacing/>
        <w:jc w:val="both"/>
        <w:rPr>
          <w:rFonts w:eastAsia="Calibri" w:cs="Times New Roman"/>
          <w:sz w:val="20"/>
          <w:szCs w:val="20"/>
          <w:u w:val="single"/>
        </w:rPr>
      </w:pPr>
      <w:r w:rsidRPr="00910B89">
        <w:rPr>
          <w:rFonts w:eastAsia="Calibri" w:cs="Times New Roman"/>
          <w:sz w:val="20"/>
          <w:szCs w:val="20"/>
          <w:u w:val="single"/>
        </w:rPr>
        <w:t>Специальные категории персональных данных:</w:t>
      </w:r>
    </w:p>
    <w:p w:rsidR="00910B89" w:rsidRPr="00910B89" w:rsidRDefault="00910B89" w:rsidP="00910B89">
      <w:pPr>
        <w:suppressAutoHyphens/>
        <w:spacing w:after="0"/>
        <w:ind w:left="360" w:firstLine="348"/>
        <w:jc w:val="both"/>
        <w:rPr>
          <w:rFonts w:eastAsia="Calibri" w:cs="Calibri"/>
          <w:sz w:val="20"/>
          <w:szCs w:val="20"/>
          <w:u w:val="single"/>
          <w:lang w:eastAsia="ar-SA"/>
        </w:rPr>
      </w:pPr>
      <w:r w:rsidRPr="00910B89">
        <w:rPr>
          <w:rFonts w:eastAsia="Calibri" w:cs="Calibri"/>
          <w:sz w:val="20"/>
          <w:szCs w:val="20"/>
          <w:lang w:eastAsia="ar-SA"/>
        </w:rPr>
        <w:t>сведения о состоянии здоровья.</w:t>
      </w:r>
    </w:p>
    <w:p w:rsidR="00910B89" w:rsidRPr="00910B89" w:rsidRDefault="00910B89" w:rsidP="00910B89">
      <w:pPr>
        <w:numPr>
          <w:ilvl w:val="1"/>
          <w:numId w:val="16"/>
        </w:numPr>
        <w:suppressAutoHyphens/>
        <w:spacing w:after="0" w:line="240" w:lineRule="auto"/>
        <w:contextualSpacing/>
        <w:jc w:val="both"/>
        <w:rPr>
          <w:rFonts w:eastAsia="Calibri" w:cs="Times New Roman"/>
          <w:sz w:val="20"/>
          <w:szCs w:val="20"/>
          <w:u w:val="single"/>
        </w:rPr>
      </w:pPr>
      <w:r w:rsidRPr="00910B89">
        <w:rPr>
          <w:rFonts w:eastAsia="Calibri" w:cs="Times New Roman"/>
          <w:sz w:val="20"/>
          <w:szCs w:val="20"/>
          <w:u w:val="single"/>
        </w:rPr>
        <w:t>Перечень действий с персональными данными:</w:t>
      </w:r>
    </w:p>
    <w:p w:rsidR="00910B89" w:rsidRPr="00910B89" w:rsidRDefault="00910B89" w:rsidP="00910B89">
      <w:pPr>
        <w:spacing w:after="0"/>
        <w:ind w:left="792"/>
        <w:contextualSpacing/>
        <w:jc w:val="both"/>
        <w:rPr>
          <w:rFonts w:eastAsia="Calibri" w:cs="Times New Roman"/>
          <w:sz w:val="20"/>
          <w:szCs w:val="20"/>
        </w:rPr>
      </w:pPr>
      <w:r w:rsidRPr="00910B89">
        <w:rPr>
          <w:rFonts w:eastAsia="Calibri" w:cs="Times New Roman"/>
          <w:sz w:val="20"/>
          <w:szCs w:val="20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(предоставление, доступ); обезличивание; блокирование; удаление; уничтожение.</w:t>
      </w:r>
    </w:p>
    <w:p w:rsidR="00910B89" w:rsidRPr="00910B89" w:rsidRDefault="00910B89" w:rsidP="00910B89">
      <w:pPr>
        <w:numPr>
          <w:ilvl w:val="1"/>
          <w:numId w:val="16"/>
        </w:numPr>
        <w:suppressAutoHyphens/>
        <w:spacing w:after="0" w:line="240" w:lineRule="auto"/>
        <w:contextualSpacing/>
        <w:jc w:val="both"/>
        <w:rPr>
          <w:rFonts w:eastAsia="Calibri" w:cs="Times New Roman"/>
          <w:sz w:val="20"/>
          <w:szCs w:val="20"/>
          <w:u w:val="single"/>
        </w:rPr>
      </w:pPr>
      <w:r w:rsidRPr="00910B89">
        <w:rPr>
          <w:rFonts w:eastAsia="Calibri" w:cs="Times New Roman"/>
          <w:sz w:val="20"/>
          <w:szCs w:val="20"/>
          <w:u w:val="single"/>
        </w:rPr>
        <w:t>Способы обработки персональных данных:</w:t>
      </w:r>
    </w:p>
    <w:p w:rsidR="00910B89" w:rsidRPr="00910B89" w:rsidRDefault="00910B89" w:rsidP="00910B89">
      <w:pPr>
        <w:spacing w:after="0"/>
        <w:ind w:left="792"/>
        <w:contextualSpacing/>
        <w:jc w:val="both"/>
        <w:rPr>
          <w:rFonts w:eastAsia="Calibri" w:cs="Times New Roman"/>
          <w:sz w:val="20"/>
          <w:szCs w:val="20"/>
        </w:rPr>
      </w:pPr>
      <w:r w:rsidRPr="00910B89">
        <w:rPr>
          <w:rFonts w:eastAsia="Calibri" w:cs="Times New Roman"/>
          <w:sz w:val="20"/>
          <w:szCs w:val="20"/>
        </w:rPr>
        <w:t>смешанная; с передачей по внутренней сети юридического лица; с передачей по сети Интернет.</w:t>
      </w:r>
    </w:p>
    <w:p w:rsidR="00910B89" w:rsidRPr="00910B89" w:rsidRDefault="00910B89" w:rsidP="00910B89">
      <w:pPr>
        <w:suppressAutoHyphens/>
        <w:spacing w:after="0"/>
        <w:jc w:val="both"/>
        <w:rPr>
          <w:rFonts w:eastAsia="Calibri" w:cs="Calibri"/>
          <w:sz w:val="20"/>
          <w:szCs w:val="20"/>
          <w:lang w:eastAsia="ar-SA"/>
        </w:rPr>
      </w:pP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b/>
          <w:sz w:val="20"/>
          <w:szCs w:val="20"/>
          <w:lang w:eastAsia="ru-RU"/>
        </w:rPr>
      </w:pPr>
      <w:r w:rsidRPr="00910B89">
        <w:rPr>
          <w:rFonts w:eastAsia="Calibri" w:cs="Times New Roman"/>
          <w:b/>
          <w:sz w:val="20"/>
          <w:szCs w:val="20"/>
          <w:lang w:eastAsia="ru-RU"/>
        </w:rPr>
        <w:t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лицу: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b/>
          <w:sz w:val="20"/>
          <w:szCs w:val="20"/>
          <w:lang w:eastAsia="ru-RU"/>
        </w:rPr>
      </w:pP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При поручении Оператором обработки персональных данных третьим лицам, взимается дополнительное согласие на обработку персональных данных за исключением случаев, указанных в пунктах 2 - 11 части 1 статьи 6, части 2 статьи 10 и части 2 статьи 11 Федерального закона от 27.07.2006 N 152-ФЗ.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b/>
          <w:sz w:val="20"/>
          <w:szCs w:val="20"/>
          <w:lang w:eastAsia="ru-RU"/>
        </w:rPr>
      </w:pPr>
      <w:r w:rsidRPr="00910B89">
        <w:rPr>
          <w:rFonts w:eastAsia="Calibri" w:cs="Times New Roman"/>
          <w:b/>
          <w:sz w:val="20"/>
          <w:szCs w:val="20"/>
          <w:lang w:eastAsia="ru-RU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 xml:space="preserve">Настоящее согласие на обработку персональных данных действует с момента его представления оператору </w:t>
      </w:r>
      <w:r w:rsidRPr="00910B89">
        <w:rPr>
          <w:rFonts w:eastAsia="Calibri" w:cs="Times New Roman"/>
          <w:sz w:val="20"/>
          <w:szCs w:val="20"/>
          <w:lang w:eastAsia="ru-RU"/>
        </w:rPr>
        <w:br/>
        <w:t>на период действия гражданско-правового договора и может быть отозвано мной в любое время путем подачи оператору заявления в простой письменной форме.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Я уведомлен, что в случае отзыва мною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п. 2-11 ч. 1 ст. 6, ч. 2 ст. 10 и ч. 2 ст. 11 Федерального закона Российской Федерации от 27.07.2006 № 152-ФЗ «О персональных данных». *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 xml:space="preserve">Персональные данные субъекта подлежат хранению в течение сроков, установленных законодательством Российской Федерации. 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Уничтожение персональных данных производится в случаях: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а) выявления неправомерной обработки персональных данных, в том числе по обращению субъекта персональных данных или его представителя либо запросу уполномоченного органа по защите прав субъектов персональных данных, если обеспечить правомерность обработки персональных данных невозможно;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б) требования субъекта персональных данных, если его персональные данные являются незаконно полученными или не являются необходимыми для заявленной цели обработки;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в) отзыва субъектом персональных данных согласия на обработку его персональных данных, если сохранение персональных данных более не требуется для целей обработки персональных данных;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г) достижения цели обработки персональных данных или утраты необходимости в достижении этих целей;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д) истечения сроков хранения персональных данных, установленных нормативно-правовыми актами Российской Федерации;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е) признания недостоверности персональных данных или получения их незаконным путем по требованию уполномоченного органа по защите прав субъектов персональных данных;</w:t>
      </w: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ж) в иных установленных законодательством случаях.</w:t>
      </w:r>
    </w:p>
    <w:p w:rsidR="00910B89" w:rsidRDefault="00910B89" w:rsidP="00910B89">
      <w:pPr>
        <w:spacing w:before="100" w:beforeAutospacing="1" w:after="119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Pr="00910B89" w:rsidRDefault="00910B89" w:rsidP="00910B89">
      <w:pPr>
        <w:spacing w:before="100" w:beforeAutospacing="1" w:after="119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>Я подтверждаю, что, давая такое согласие, я действую своей волей и в своих интересах.</w:t>
      </w:r>
    </w:p>
    <w:p w:rsid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P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  <w:r w:rsidRPr="00910B89">
        <w:rPr>
          <w:rFonts w:eastAsia="Calibri" w:cs="Times New Roman"/>
          <w:sz w:val="20"/>
          <w:szCs w:val="20"/>
          <w:lang w:eastAsia="ru-RU"/>
        </w:rPr>
        <w:t xml:space="preserve">____________________________________   /______________/                                       </w:t>
      </w:r>
      <w:proofErr w:type="gramStart"/>
      <w:r w:rsidRPr="00910B89">
        <w:rPr>
          <w:rFonts w:eastAsia="Calibri" w:cs="Times New Roman"/>
          <w:sz w:val="20"/>
          <w:szCs w:val="20"/>
          <w:lang w:eastAsia="ru-RU"/>
        </w:rPr>
        <w:t xml:space="preserve">   «</w:t>
      </w:r>
      <w:proofErr w:type="gramEnd"/>
      <w:r w:rsidRPr="00910B89">
        <w:rPr>
          <w:rFonts w:eastAsia="Calibri" w:cs="Times New Roman"/>
          <w:bCs/>
          <w:sz w:val="20"/>
          <w:szCs w:val="20"/>
          <w:lang w:eastAsia="ru-RU"/>
        </w:rPr>
        <w:t>____</w:t>
      </w:r>
      <w:r w:rsidRPr="00910B89">
        <w:rPr>
          <w:rFonts w:eastAsia="Calibri" w:cs="Times New Roman"/>
          <w:sz w:val="20"/>
          <w:szCs w:val="20"/>
          <w:lang w:eastAsia="ru-RU"/>
        </w:rPr>
        <w:t>» _______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>__________</w:t>
      </w:r>
      <w:r w:rsidRPr="00910B89">
        <w:rPr>
          <w:rFonts w:eastAsia="Calibri" w:cs="Times New Roman"/>
          <w:sz w:val="20"/>
          <w:szCs w:val="20"/>
          <w:lang w:eastAsia="ru-RU"/>
        </w:rPr>
        <w:t xml:space="preserve"> 20</w:t>
      </w:r>
      <w:r w:rsidRPr="00910B89">
        <w:rPr>
          <w:rFonts w:eastAsia="Calibri" w:cs="Times New Roman"/>
          <w:bCs/>
          <w:sz w:val="20"/>
          <w:szCs w:val="20"/>
          <w:lang w:eastAsia="ru-RU"/>
        </w:rPr>
        <w:t>__</w:t>
      </w:r>
      <w:r w:rsidRPr="00910B89">
        <w:rPr>
          <w:rFonts w:eastAsia="Calibri" w:cs="Times New Roman"/>
          <w:b/>
          <w:bCs/>
          <w:i/>
          <w:iCs/>
          <w:sz w:val="20"/>
          <w:szCs w:val="20"/>
          <w:lang w:eastAsia="ru-RU"/>
        </w:rPr>
        <w:t xml:space="preserve"> </w:t>
      </w:r>
      <w:r w:rsidRPr="00910B89">
        <w:rPr>
          <w:rFonts w:eastAsia="Calibri" w:cs="Times New Roman"/>
          <w:sz w:val="20"/>
          <w:szCs w:val="20"/>
          <w:lang w:eastAsia="ru-RU"/>
        </w:rPr>
        <w:t>г.</w:t>
      </w:r>
    </w:p>
    <w:p w:rsid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Default="00910B89" w:rsidP="00910B89">
      <w:pPr>
        <w:spacing w:after="0" w:line="240" w:lineRule="auto"/>
        <w:jc w:val="both"/>
        <w:rPr>
          <w:rFonts w:eastAsia="Calibri" w:cs="Times New Roman"/>
          <w:sz w:val="20"/>
          <w:szCs w:val="20"/>
          <w:lang w:eastAsia="ru-RU"/>
        </w:rPr>
      </w:pP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* Основания, исходя из которых, Оператор вправе продолжить обработку персональных данных без согласия субъекта персональных данных: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b/>
          <w:sz w:val="13"/>
          <w:szCs w:val="13"/>
          <w:lang w:eastAsia="ru-RU"/>
        </w:rPr>
      </w:pPr>
      <w:r w:rsidRPr="00910B89">
        <w:rPr>
          <w:rFonts w:eastAsia="Calibri" w:cs="Times New Roman"/>
          <w:b/>
          <w:sz w:val="13"/>
          <w:szCs w:val="13"/>
          <w:lang w:eastAsia="ru-RU"/>
        </w:rPr>
        <w:t>п. 2-11 ч. 1 ст. 6 Федерального закона Российской Федерации от 27.07.2006 № 152-ФЗ «О персональных данных»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3) 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3 в ред. Федерального закона от 29.07.2017 N 223-ФЗ)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3.1) 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 (далее - исполнение судебного акта);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3.1 введен Федеральным законом от 29.07.2017 N 223-ФЗ)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4) 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 июля 2010 года N 210-ФЗ "Об организации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(в ред. Федерального закона от 05.04.2013 N 43-ФЗ)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 xml:space="preserve">5)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910B89">
        <w:rPr>
          <w:rFonts w:eastAsia="Calibri" w:cs="Times New Roman"/>
          <w:sz w:val="13"/>
          <w:szCs w:val="13"/>
          <w:lang w:eastAsia="ru-RU"/>
        </w:rPr>
        <w:t>поручителем</w:t>
      </w:r>
      <w:proofErr w:type="gramEnd"/>
      <w:r w:rsidRPr="00910B89">
        <w:rPr>
          <w:rFonts w:eastAsia="Calibri" w:cs="Times New Roman"/>
          <w:sz w:val="13"/>
          <w:szCs w:val="13"/>
          <w:lang w:eastAsia="ru-RU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(в ред. Федеральных законов от 21.12.2013 N 363-ФЗ, от 03.07.2016 N 231-ФЗ, от 14.07.2022 N 266-ФЗ)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6) 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7) обработка персональных данных необходима для осуществления прав и законных интересов оператора или третьих лиц, в том числе в случаях, предусмотренных Федеральным законом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микрофинансовой деятельности и микрофинансовых организациях",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8) обработка персональных данных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персональных данных;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9) обработка персональных данных осуществляется в статистических или иных исследовательских целях, за исключением целей, указанных в статье 15 настоящего Федерального закона, при условии обязательного обезличивания персональных данных;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9.1) обработка персональных данных, полученных в результате обезличивания персональных данных, осуществляется в целях повышения эффективности государственного или муниципального управления, в иных целях, предусмотренных Федеральным законом от 24 апреля 2020 года N 123-ФЗ "О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- городе федерального значения Москве,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"О персональных данных" и Федеральным законом от 31 июля 2020 года N 258-ФЗ "Об экспериментальных правовых режимах в сфере цифровых инноваций в Российской Федерации", в порядке и на условиях, которые предусмотрены указанными федеральными законами, а также в целях, предусмотренных федеральными законами, указанными в части 1 статьи 4 настоящего Федерального закона, в порядке и на условиях, которые предусмотрены статьей 13.1 настоящего Федерального закона;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9.1 введен Федеральным законом от 24.04.2020 N 123-ФЗ; в ред. Федеральных законов от 02.07.2021 N 331-ФЗ, от 08.08.2024 N 233-ФЗ)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10) утратил силу с 1 марта 2021 года. - Федеральный закон от 30.12.2020 N 519-ФЗ;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11)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b/>
          <w:sz w:val="13"/>
          <w:szCs w:val="13"/>
          <w:lang w:eastAsia="ru-RU"/>
        </w:rPr>
      </w:pPr>
      <w:r w:rsidRPr="00910B89">
        <w:rPr>
          <w:rFonts w:eastAsia="Calibri" w:cs="Times New Roman"/>
          <w:b/>
          <w:sz w:val="13"/>
          <w:szCs w:val="13"/>
          <w:lang w:eastAsia="ru-RU"/>
        </w:rPr>
        <w:t>ч. 2 ст. 10</w:t>
      </w:r>
      <w:r w:rsidRPr="00910B89">
        <w:rPr>
          <w:rFonts w:eastAsia="Calibri" w:cs="Times New Roman"/>
          <w:sz w:val="13"/>
          <w:szCs w:val="13"/>
          <w:lang w:eastAsia="ru-RU"/>
        </w:rPr>
        <w:t xml:space="preserve"> </w:t>
      </w:r>
      <w:r w:rsidRPr="00910B89">
        <w:rPr>
          <w:rFonts w:eastAsia="Calibri" w:cs="Times New Roman"/>
          <w:b/>
          <w:sz w:val="13"/>
          <w:szCs w:val="13"/>
          <w:lang w:eastAsia="ru-RU"/>
        </w:rPr>
        <w:t>Федерального закона Российской Федерации от 27.07.2006 № 152-ФЗ «О персональных данных»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субъект персональных данных дал согласие в письменной форме на обработку своих персональных данных;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2) обработка персональных данных, разрешенных субъектом персональных данных для распространения, осуществляется с соблюдением запретов и условий, предусмотренных статьей 10.1 настоящего Федерального закона;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2 в ред. Федерального закона от 30.12.2020 N 519-ФЗ)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 xml:space="preserve">2.1) 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910B89">
        <w:rPr>
          <w:rFonts w:eastAsia="Calibri" w:cs="Times New Roman"/>
          <w:sz w:val="13"/>
          <w:szCs w:val="13"/>
          <w:lang w:eastAsia="ru-RU"/>
        </w:rPr>
        <w:t>реадмиссии</w:t>
      </w:r>
      <w:proofErr w:type="spellEnd"/>
      <w:r w:rsidRPr="00910B89">
        <w:rPr>
          <w:rFonts w:eastAsia="Calibri" w:cs="Times New Roman"/>
          <w:sz w:val="13"/>
          <w:szCs w:val="13"/>
          <w:lang w:eastAsia="ru-RU"/>
        </w:rPr>
        <w:t>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2.1 введен Федеральным законом от 25.11.2009 N 266-ФЗ)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2.2) обработка персональных данных осуществляется в соответствии с Федеральным законом от 25 января 2002 года N 8-ФЗ "О Всероссийской переписи населения";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2.2 введен Федеральным законом от 27.07.2010 N 204-ФЗ)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2.3) 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2.3 введен Федеральным законом от 25.07.2011 N 261-ФЗ, в ред. Федерального закона от 21.07.2014 N 216-ФЗ)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3)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3 в ред. Федерального закона от 25.07.2011 N 261-ФЗ)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5) 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6) 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6 в ред. Федерального закона от 25.07.2011 N 261-ФЗ)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</w:t>
      </w:r>
      <w:proofErr w:type="spellStart"/>
      <w:r w:rsidRPr="00910B89">
        <w:rPr>
          <w:rFonts w:eastAsia="Calibri" w:cs="Times New Roman"/>
          <w:sz w:val="13"/>
          <w:szCs w:val="13"/>
          <w:lang w:eastAsia="ru-RU"/>
        </w:rPr>
        <w:t>разыскной</w:t>
      </w:r>
      <w:proofErr w:type="spellEnd"/>
      <w:r w:rsidRPr="00910B89">
        <w:rPr>
          <w:rFonts w:eastAsia="Calibri" w:cs="Times New Roman"/>
          <w:sz w:val="13"/>
          <w:szCs w:val="13"/>
          <w:lang w:eastAsia="ru-RU"/>
        </w:rPr>
        <w:t xml:space="preserve"> деятельности, об исполнительном производстве, уголовно-процессуальным, уголовно-исполнительным законодательством Российской Федерации;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(в ред. Федеральных законов от 25.07.2011 N 261-ФЗ, от 28.12.2024 N 519-ФЗ)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7.1)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7.1 введен Федеральным законом от 23.07.2013 N 205-ФЗ)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8 в ред. Федерального закона от 25.07.2011 N 261-ФЗ)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9 введен Федеральным законом от 25.07.2011 N 261-ФЗ)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10) обработка персональных данных осуществляется в соответствии с законодательством Российской Федерации о гражданстве Российской Федерации.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(п. 10 введен Федеральным законом от 04.06.2014 N 142-ФЗ)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2.1. Обработка персональных данных, касающихся состояния здоровья, полученных в результате обезличивания персональных данных, допускается в целях повышения эффективности государственного или муниципального управления в порядке и на условиях, которые предусмотрены статьей 13.1 настоящего Федерального закона, а также в целях, предусмотренных Федеральным законом от 24 апреля 2020 года N 123-ФЗ "О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- городе федерального значения Москве,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"О персональных данных" и Федеральным законом от 31 июля 2020 года N 258-ФЗ "Об экспериментальных правовых режимах в сфере цифровых инноваций в Российской Федерации", в порядке и на условиях, которые предусмотрены указанными федеральными законами.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>(часть 2.1 введена Федеральным законом от 24.04.2020 N 123-ФЗ; в ред. Федеральных законов от 02.07.2021 N 331-ФЗ, от 08.08.2024 N 233-ФЗ)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b/>
          <w:sz w:val="13"/>
          <w:szCs w:val="13"/>
          <w:lang w:eastAsia="ru-RU"/>
        </w:rPr>
      </w:pPr>
      <w:r w:rsidRPr="00910B89">
        <w:rPr>
          <w:rFonts w:eastAsia="Calibri" w:cs="Times New Roman"/>
          <w:b/>
          <w:sz w:val="13"/>
          <w:szCs w:val="13"/>
          <w:lang w:eastAsia="ru-RU"/>
        </w:rPr>
        <w:t>ч. 2 ст. 11</w:t>
      </w:r>
      <w:r w:rsidRPr="00910B89">
        <w:rPr>
          <w:rFonts w:eastAsia="Calibri" w:cs="Times New Roman"/>
          <w:sz w:val="13"/>
          <w:szCs w:val="13"/>
          <w:lang w:eastAsia="ru-RU"/>
        </w:rPr>
        <w:t xml:space="preserve"> </w:t>
      </w:r>
      <w:r w:rsidRPr="00910B89">
        <w:rPr>
          <w:rFonts w:eastAsia="Calibri" w:cs="Times New Roman"/>
          <w:b/>
          <w:sz w:val="13"/>
          <w:szCs w:val="13"/>
          <w:lang w:eastAsia="ru-RU"/>
        </w:rPr>
        <w:t>Федерального закона Российской Федерации от 27.07.2006 № 152-ФЗ «О персональных данных»</w:t>
      </w:r>
    </w:p>
    <w:p w:rsidR="00910B89" w:rsidRPr="00910B89" w:rsidRDefault="00910B89" w:rsidP="00910B89">
      <w:pPr>
        <w:spacing w:after="0" w:line="240" w:lineRule="auto"/>
        <w:ind w:firstLine="567"/>
        <w:jc w:val="both"/>
        <w:rPr>
          <w:rFonts w:eastAsia="Calibri" w:cs="Times New Roman"/>
          <w:sz w:val="13"/>
          <w:szCs w:val="13"/>
          <w:lang w:eastAsia="ru-RU"/>
        </w:rPr>
      </w:pPr>
      <w:r w:rsidRPr="00910B89">
        <w:rPr>
          <w:rFonts w:eastAsia="Calibri" w:cs="Times New Roman"/>
          <w:sz w:val="13"/>
          <w:szCs w:val="13"/>
          <w:lang w:eastAsia="ru-RU"/>
        </w:rPr>
        <w:t xml:space="preserve">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</w:t>
      </w:r>
      <w:proofErr w:type="spellStart"/>
      <w:r w:rsidRPr="00910B89">
        <w:rPr>
          <w:rFonts w:eastAsia="Calibri" w:cs="Times New Roman"/>
          <w:sz w:val="13"/>
          <w:szCs w:val="13"/>
          <w:lang w:eastAsia="ru-RU"/>
        </w:rPr>
        <w:t>реадмиссии</w:t>
      </w:r>
      <w:proofErr w:type="spellEnd"/>
      <w:r w:rsidRPr="00910B89">
        <w:rPr>
          <w:rFonts w:eastAsia="Calibri" w:cs="Times New Roman"/>
          <w:sz w:val="13"/>
          <w:szCs w:val="13"/>
          <w:lang w:eastAsia="ru-RU"/>
        </w:rPr>
        <w:t>, в связи с осуществлением правосудия и исполнением судебных актов, в связи с проведением обязательной государственной дактилоскопической регистрации, обязательной государственной геномной регистрации, а также в случаях, предусмотренных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</w:t>
      </w:r>
      <w:proofErr w:type="spellStart"/>
      <w:r w:rsidRPr="00910B89">
        <w:rPr>
          <w:rFonts w:eastAsia="Calibri" w:cs="Times New Roman"/>
          <w:sz w:val="13"/>
          <w:szCs w:val="13"/>
          <w:lang w:eastAsia="ru-RU"/>
        </w:rPr>
        <w:t>разыскной</w:t>
      </w:r>
      <w:proofErr w:type="spellEnd"/>
      <w:r w:rsidRPr="00910B89">
        <w:rPr>
          <w:rFonts w:eastAsia="Calibri" w:cs="Times New Roman"/>
          <w:sz w:val="13"/>
          <w:szCs w:val="13"/>
          <w:lang w:eastAsia="ru-RU"/>
        </w:rPr>
        <w:t xml:space="preserve"> деятельности, о государственной службе, уголовно-процессуальным, уголовно-исполнительным законодательством Российской Федерации, законодательством Российской Федерации о порядке выезда из Российской Федерации и въезда в Российскую Федерацию, о гражданстве Российской Федерации, о правовом положении иностранных граждан в Российской Федерации, о миграционном учете иностранных граждан и лиц без гражданства в Российской Федерации, законодательством Российской Федерации о нотариате.</w:t>
      </w:r>
    </w:p>
    <w:p w:rsidR="00DC4B9E" w:rsidRDefault="00910B89" w:rsidP="00910B89">
      <w:pPr>
        <w:spacing w:after="0" w:line="240" w:lineRule="auto"/>
        <w:ind w:firstLine="567"/>
        <w:jc w:val="both"/>
      </w:pPr>
      <w:r w:rsidRPr="00910B89">
        <w:rPr>
          <w:rFonts w:eastAsia="Calibri" w:cs="Times New Roman"/>
          <w:sz w:val="13"/>
          <w:szCs w:val="13"/>
          <w:lang w:eastAsia="ru-RU"/>
        </w:rPr>
        <w:t>(в ред. Федеральных законов от 04.06.2014 N 142-ФЗ, от 31.12.2017 N 498-ФЗ, от 27.12.2019 N 480-ФЗ, от 06.02.2023 N 8-ФЗ, от 28.12.2024 N 519-ФЗ, от 23.05.2025 N 121-ФЗ)</w:t>
      </w:r>
    </w:p>
    <w:sectPr w:rsidR="00DC4B9E" w:rsidSect="00910B89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7CA7"/>
    <w:multiLevelType w:val="multilevel"/>
    <w:tmpl w:val="A0A68280"/>
    <w:lvl w:ilvl="0">
      <w:start w:val="1"/>
      <w:numFmt w:val="decimal"/>
      <w:suff w:val="space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6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7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8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8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65" w:hanging="1440"/>
      </w:pPr>
      <w:rPr>
        <w:rFonts w:hint="default"/>
      </w:rPr>
    </w:lvl>
  </w:abstractNum>
  <w:abstractNum w:abstractNumId="1" w15:restartNumberingAfterBreak="0">
    <w:nsid w:val="0DB211F1"/>
    <w:multiLevelType w:val="multilevel"/>
    <w:tmpl w:val="63644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ED7DE9"/>
    <w:multiLevelType w:val="multilevel"/>
    <w:tmpl w:val="28E0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96A2FEE"/>
    <w:multiLevelType w:val="multilevel"/>
    <w:tmpl w:val="6EAC1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298397C"/>
    <w:multiLevelType w:val="hybridMultilevel"/>
    <w:tmpl w:val="600AE3F6"/>
    <w:lvl w:ilvl="0" w:tplc="FD44C3F8">
      <w:start w:val="1"/>
      <w:numFmt w:val="decimal"/>
      <w:lvlText w:val="1.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23829"/>
    <w:multiLevelType w:val="multilevel"/>
    <w:tmpl w:val="36827786"/>
    <w:lvl w:ilvl="0">
      <w:start w:val="1"/>
      <w:numFmt w:val="decimal"/>
      <w:pStyle w:val="2024"/>
      <w:suff w:val="space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pStyle w:val="20240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7EC19A2"/>
    <w:multiLevelType w:val="multilevel"/>
    <w:tmpl w:val="31087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6"/>
  </w:num>
  <w:num w:numId="5">
    <w:abstractNumId w:val="5"/>
  </w:num>
  <w:num w:numId="6">
    <w:abstractNumId w:val="2"/>
  </w:num>
  <w:num w:numId="7">
    <w:abstractNumId w:val="5"/>
  </w:num>
  <w:num w:numId="8">
    <w:abstractNumId w:val="3"/>
  </w:num>
  <w:num w:numId="9">
    <w:abstractNumId w:val="5"/>
  </w:num>
  <w:num w:numId="10">
    <w:abstractNumId w:val="5"/>
  </w:num>
  <w:num w:numId="11">
    <w:abstractNumId w:val="5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0A"/>
    <w:rsid w:val="00127769"/>
    <w:rsid w:val="0019000A"/>
    <w:rsid w:val="001A6FD4"/>
    <w:rsid w:val="003F4B98"/>
    <w:rsid w:val="0043436B"/>
    <w:rsid w:val="005028CA"/>
    <w:rsid w:val="005B4A89"/>
    <w:rsid w:val="00794B49"/>
    <w:rsid w:val="00910B89"/>
    <w:rsid w:val="00964740"/>
    <w:rsid w:val="00CA3AA3"/>
    <w:rsid w:val="00DC4B9E"/>
    <w:rsid w:val="00F3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0B96C-5C8B-413D-B91A-75763DC3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A6F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ой стиль"/>
    <w:basedOn w:val="a5"/>
    <w:link w:val="a6"/>
    <w:qFormat/>
    <w:rsid w:val="00964740"/>
    <w:pPr>
      <w:ind w:left="0"/>
    </w:pPr>
    <w:rPr>
      <w:sz w:val="24"/>
    </w:rPr>
  </w:style>
  <w:style w:type="character" w:customStyle="1" w:styleId="a6">
    <w:name w:val="Мой стиль Знак"/>
    <w:basedOn w:val="a1"/>
    <w:link w:val="a4"/>
    <w:rsid w:val="00794B49"/>
    <w:rPr>
      <w:rFonts w:ascii="Times New Roman" w:hAnsi="Times New Roman"/>
      <w:sz w:val="24"/>
    </w:rPr>
  </w:style>
  <w:style w:type="paragraph" w:styleId="a5">
    <w:name w:val="List Paragraph"/>
    <w:basedOn w:val="a0"/>
    <w:uiPriority w:val="34"/>
    <w:qFormat/>
    <w:rsid w:val="00794B49"/>
    <w:pPr>
      <w:ind w:left="720"/>
      <w:contextualSpacing/>
    </w:pPr>
  </w:style>
  <w:style w:type="paragraph" w:customStyle="1" w:styleId="20240">
    <w:name w:val="Мой ситль 2024"/>
    <w:link w:val="20241"/>
    <w:autoRedefine/>
    <w:qFormat/>
    <w:rsid w:val="005028CA"/>
    <w:pPr>
      <w:numPr>
        <w:ilvl w:val="1"/>
        <w:numId w:val="11"/>
      </w:numPr>
      <w:spacing w:after="0"/>
      <w:jc w:val="both"/>
    </w:pPr>
    <w:rPr>
      <w:rFonts w:eastAsia="Times New Roman" w:cs="Times New Roman"/>
      <w:sz w:val="24"/>
      <w:szCs w:val="24"/>
    </w:rPr>
  </w:style>
  <w:style w:type="character" w:customStyle="1" w:styleId="20241">
    <w:name w:val="Мой ситль 2024 Знак"/>
    <w:basedOn w:val="a1"/>
    <w:link w:val="20240"/>
    <w:rsid w:val="005028CA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 Заголовок"/>
    <w:basedOn w:val="a5"/>
    <w:autoRedefine/>
    <w:qFormat/>
    <w:rsid w:val="005028CA"/>
    <w:pPr>
      <w:ind w:left="0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2024">
    <w:name w:val="Заголовок 2024"/>
    <w:basedOn w:val="a5"/>
    <w:autoRedefine/>
    <w:qFormat/>
    <w:rsid w:val="005028CA"/>
    <w:pPr>
      <w:numPr>
        <w:numId w:val="11"/>
      </w:numPr>
      <w:jc w:val="center"/>
    </w:pPr>
    <w:rPr>
      <w:rFonts w:eastAsia="Times New Roman" w:cs="Times New Roman"/>
      <w:b/>
      <w:bCs/>
      <w:caps/>
      <w:sz w:val="24"/>
      <w:szCs w:val="24"/>
    </w:rPr>
  </w:style>
  <w:style w:type="paragraph" w:customStyle="1" w:styleId="a">
    <w:name w:val="ДИ пункт цифра"/>
    <w:qFormat/>
    <w:rsid w:val="005B4A89"/>
    <w:pPr>
      <w:numPr>
        <w:ilvl w:val="1"/>
        <w:numId w:val="15"/>
      </w:numPr>
      <w:suppressAutoHyphens/>
      <w:spacing w:after="0"/>
      <w:jc w:val="both"/>
    </w:pPr>
    <w:rPr>
      <w:sz w:val="24"/>
      <w:szCs w:val="24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 А.Б.</dc:creator>
  <cp:keywords/>
  <dc:description/>
  <cp:lastModifiedBy>Крапивина Оксана Юрьевна</cp:lastModifiedBy>
  <cp:revision>2</cp:revision>
  <dcterms:created xsi:type="dcterms:W3CDTF">2026-09-01T06:28:00Z</dcterms:created>
  <dcterms:modified xsi:type="dcterms:W3CDTF">2026-09-01T06:28:00Z</dcterms:modified>
</cp:coreProperties>
</file>